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173033" w14:paraId="115248AC" w14:textId="77777777">
        <w:trPr>
          <w:cantSplit/>
          <w:trHeight w:hRule="exact" w:val="1701"/>
        </w:trPr>
        <w:tc>
          <w:tcPr>
            <w:tcW w:w="4536" w:type="dxa"/>
            <w:tcBorders>
              <w:top w:val="nil"/>
              <w:left w:val="nil"/>
              <w:bottom w:val="nil"/>
              <w:right w:val="nil"/>
            </w:tcBorders>
          </w:tcPr>
          <w:bookmarkStart w:id="0" w:name="_GoBack"/>
          <w:bookmarkEnd w:id="0"/>
          <w:p w14:paraId="57FF1175" w14:textId="77777777" w:rsidR="00173033" w:rsidRDefault="00173033" w:rsidP="009C773E">
            <w:pPr>
              <w:pStyle w:val="Kopfzeile"/>
              <w:tabs>
                <w:tab w:val="clear" w:pos="4536"/>
                <w:tab w:val="clear" w:pos="9072"/>
              </w:tabs>
            </w:pPr>
            <w:r>
              <w:fldChar w:fldCharType="begin"/>
            </w:r>
            <w:r>
              <w:instrText xml:space="preserve"> QUOTE  \* MERGEFORMAT „Adresse“ </w:instrText>
            </w:r>
            <w:r>
              <w:fldChar w:fldCharType="separate"/>
            </w:r>
            <w:r w:rsidR="00CC775D">
              <w:t>Adresse</w:t>
            </w:r>
            <w:r>
              <w:fldChar w:fldCharType="end"/>
            </w:r>
            <w:r>
              <w:t xml:space="preserve"> </w:t>
            </w:r>
            <w:r>
              <w:br/>
            </w:r>
          </w:p>
        </w:tc>
        <w:tc>
          <w:tcPr>
            <w:tcW w:w="4536" w:type="dxa"/>
            <w:tcBorders>
              <w:top w:val="nil"/>
              <w:left w:val="nil"/>
              <w:bottom w:val="nil"/>
              <w:right w:val="nil"/>
            </w:tcBorders>
          </w:tcPr>
          <w:p w14:paraId="6F4DA8D1" w14:textId="77777777" w:rsidR="00173033" w:rsidRDefault="00173033">
            <w:pPr>
              <w:pStyle w:val="Kopfzeile"/>
              <w:tabs>
                <w:tab w:val="clear" w:pos="4536"/>
                <w:tab w:val="clear" w:pos="9072"/>
              </w:tabs>
              <w:spacing w:line="240" w:lineRule="auto"/>
            </w:pPr>
          </w:p>
        </w:tc>
      </w:tr>
      <w:tr w:rsidR="00173033" w14:paraId="41960D00" w14:textId="77777777">
        <w:trPr>
          <w:cantSplit/>
          <w:trHeight w:hRule="exact" w:val="936"/>
        </w:trPr>
        <w:tc>
          <w:tcPr>
            <w:tcW w:w="9072" w:type="dxa"/>
            <w:gridSpan w:val="2"/>
            <w:tcBorders>
              <w:top w:val="nil"/>
              <w:left w:val="nil"/>
              <w:bottom w:val="nil"/>
              <w:right w:val="nil"/>
            </w:tcBorders>
          </w:tcPr>
          <w:p w14:paraId="1CBAB3F2" w14:textId="77777777" w:rsidR="00173033" w:rsidRDefault="00173033"/>
        </w:tc>
      </w:tr>
      <w:tr w:rsidR="00173033" w14:paraId="51A7C611" w14:textId="77777777">
        <w:trPr>
          <w:trHeight w:hRule="exact" w:val="340"/>
        </w:trPr>
        <w:tc>
          <w:tcPr>
            <w:tcW w:w="9072" w:type="dxa"/>
            <w:gridSpan w:val="2"/>
            <w:tcBorders>
              <w:top w:val="nil"/>
              <w:left w:val="nil"/>
              <w:bottom w:val="nil"/>
              <w:right w:val="nil"/>
            </w:tcBorders>
          </w:tcPr>
          <w:p w14:paraId="347D9AC8" w14:textId="77777777" w:rsidR="00173033" w:rsidRDefault="00173033" w:rsidP="00653D57">
            <w:pPr>
              <w:rPr>
                <w:lang w:val="de-DE"/>
              </w:rPr>
            </w:pPr>
            <w:r>
              <w:t xml:space="preserve">Bern, </w:t>
            </w:r>
            <w:r w:rsidR="00653D57" w:rsidRPr="00653D57">
              <w:rPr>
                <w:noProof/>
                <w:highlight w:val="yellow"/>
              </w:rPr>
              <w:t>xx</w:t>
            </w:r>
            <w:r w:rsidR="00CC775D">
              <w:rPr>
                <w:noProof/>
              </w:rPr>
              <w:t xml:space="preserve"> 2020</w:t>
            </w:r>
            <w:r>
              <w:t xml:space="preserve"> </w:t>
            </w:r>
          </w:p>
        </w:tc>
      </w:tr>
      <w:tr w:rsidR="00173033" w14:paraId="7027474A" w14:textId="77777777">
        <w:trPr>
          <w:trHeight w:hRule="exact" w:val="680"/>
        </w:trPr>
        <w:tc>
          <w:tcPr>
            <w:tcW w:w="9072" w:type="dxa"/>
            <w:gridSpan w:val="2"/>
            <w:tcBorders>
              <w:top w:val="nil"/>
              <w:left w:val="nil"/>
              <w:bottom w:val="nil"/>
              <w:right w:val="nil"/>
            </w:tcBorders>
          </w:tcPr>
          <w:p w14:paraId="2C666B18" w14:textId="77777777" w:rsidR="00173033" w:rsidRPr="00653D57" w:rsidRDefault="00173033">
            <w:pPr>
              <w:pStyle w:val="Speicherpfad6pt"/>
            </w:pPr>
          </w:p>
        </w:tc>
      </w:tr>
      <w:tr w:rsidR="00173033" w14:paraId="0CEC7E35" w14:textId="77777777" w:rsidTr="00653D57">
        <w:trPr>
          <w:trHeight w:hRule="exact" w:val="875"/>
        </w:trPr>
        <w:tc>
          <w:tcPr>
            <w:tcW w:w="9072" w:type="dxa"/>
            <w:gridSpan w:val="2"/>
            <w:tcBorders>
              <w:top w:val="nil"/>
              <w:left w:val="nil"/>
              <w:bottom w:val="nil"/>
              <w:right w:val="nil"/>
            </w:tcBorders>
          </w:tcPr>
          <w:p w14:paraId="2DE6DE57" w14:textId="18DD98EB" w:rsidR="00173033" w:rsidRPr="000379E9" w:rsidRDefault="00CC775D" w:rsidP="005656D2">
            <w:pPr>
              <w:pStyle w:val="Titel"/>
            </w:pPr>
            <w:r w:rsidRPr="009A60FF">
              <w:rPr>
                <w:highlight w:val="yellow"/>
              </w:rPr>
              <w:t>Generalversammlung</w:t>
            </w:r>
            <w:r w:rsidR="009A60FF" w:rsidRPr="009A60FF">
              <w:rPr>
                <w:highlight w:val="yellow"/>
              </w:rPr>
              <w:t>, Mitgliederversammlung, Delegiertenversammlung, Gesellschafterversammlung</w:t>
            </w:r>
            <w:r>
              <w:t xml:space="preserve"> der </w:t>
            </w:r>
            <w:r w:rsidR="009A60FF">
              <w:t>Garage xxx</w:t>
            </w:r>
            <w:r w:rsidR="00096CE0">
              <w:t xml:space="preserve"> </w:t>
            </w:r>
            <w:r>
              <w:t xml:space="preserve">vom </w:t>
            </w:r>
            <w:r w:rsidRPr="00CC775D">
              <w:rPr>
                <w:highlight w:val="yellow"/>
              </w:rPr>
              <w:t>xx</w:t>
            </w:r>
            <w:r>
              <w:t xml:space="preserve"> in </w:t>
            </w:r>
            <w:r w:rsidRPr="00CC775D">
              <w:rPr>
                <w:highlight w:val="yellow"/>
              </w:rPr>
              <w:t>xxx</w:t>
            </w:r>
            <w:r>
              <w:t>: Abstimmung auf elektronischem</w:t>
            </w:r>
            <w:r w:rsidR="005656D2">
              <w:t xml:space="preserve"> Weg</w:t>
            </w:r>
            <w:r>
              <w:t xml:space="preserve"> (</w:t>
            </w:r>
            <w:r w:rsidR="005656D2">
              <w:t>(</w:t>
            </w:r>
            <w:r w:rsidRPr="00CC775D">
              <w:rPr>
                <w:highlight w:val="yellow"/>
              </w:rPr>
              <w:t>oder schriftlichem Weg</w:t>
            </w:r>
            <w:r w:rsidR="005656D2">
              <w:t>)</w:t>
            </w:r>
            <w:r>
              <w:t xml:space="preserve">) </w:t>
            </w:r>
          </w:p>
        </w:tc>
      </w:tr>
    </w:tbl>
    <w:p w14:paraId="67B27F7C" w14:textId="752A90D0" w:rsidR="00173033" w:rsidRDefault="00CC775D">
      <w:pPr>
        <w:rPr>
          <w:lang w:val="de-DE"/>
        </w:rPr>
      </w:pPr>
      <w:r w:rsidRPr="009A60FF">
        <w:rPr>
          <w:highlight w:val="yellow"/>
          <w:lang w:val="de-DE"/>
        </w:rPr>
        <w:t xml:space="preserve">Liebe </w:t>
      </w:r>
      <w:r w:rsidR="00096CE0" w:rsidRPr="009A60FF">
        <w:rPr>
          <w:highlight w:val="yellow"/>
          <w:lang w:val="de-DE"/>
        </w:rPr>
        <w:t>Aktionäre</w:t>
      </w:r>
      <w:r w:rsidR="009A60FF" w:rsidRPr="009A60FF">
        <w:rPr>
          <w:highlight w:val="yellow"/>
          <w:lang w:val="de-DE"/>
        </w:rPr>
        <w:t xml:space="preserve"> oder Gesellschafter oder Mitglieder</w:t>
      </w:r>
    </w:p>
    <w:p w14:paraId="45D195C8" w14:textId="77777777" w:rsidR="00173033" w:rsidRDefault="00173033">
      <w:pPr>
        <w:rPr>
          <w:lang w:val="de-DE"/>
        </w:rPr>
      </w:pPr>
    </w:p>
    <w:p w14:paraId="146BFC6A" w14:textId="03CBE3EE" w:rsidR="00CC775D" w:rsidRDefault="00CC775D" w:rsidP="005656D2">
      <w:pPr>
        <w:autoSpaceDE w:val="0"/>
        <w:autoSpaceDN w:val="0"/>
        <w:adjustRightInd w:val="0"/>
        <w:spacing w:line="240" w:lineRule="auto"/>
        <w:rPr>
          <w:rFonts w:cs="Arial"/>
          <w:szCs w:val="22"/>
        </w:rPr>
      </w:pPr>
      <w:r w:rsidRPr="00CC775D">
        <w:rPr>
          <w:rFonts w:cs="Arial"/>
          <w:szCs w:val="22"/>
        </w:rPr>
        <w:t xml:space="preserve">Der Bundesrat hat am 16. März 2020 </w:t>
      </w:r>
      <w:r w:rsidR="002814AC">
        <w:rPr>
          <w:rFonts w:cs="Arial"/>
          <w:szCs w:val="22"/>
        </w:rPr>
        <w:t>die Situation in der Schweiz als «ausserordentliche Lage» eingestuft und Massnahme</w:t>
      </w:r>
      <w:r w:rsidR="00E14581">
        <w:rPr>
          <w:rFonts w:cs="Arial"/>
          <w:szCs w:val="22"/>
        </w:rPr>
        <w:t>n</w:t>
      </w:r>
      <w:r w:rsidR="002814AC">
        <w:rPr>
          <w:rFonts w:cs="Arial"/>
          <w:szCs w:val="22"/>
        </w:rPr>
        <w:t xml:space="preserve"> zum Schutz der Bevölkerung erstellt. Gemäss COVID-19-Verordnung 2 ist es verboten</w:t>
      </w:r>
      <w:r>
        <w:rPr>
          <w:lang w:val="de-DE"/>
        </w:rPr>
        <w:t>,</w:t>
      </w:r>
      <w:r w:rsidRPr="001041A6">
        <w:rPr>
          <w:lang w:val="de-DE"/>
        </w:rPr>
        <w:t xml:space="preserve"> öffentliche oder private Veranstaltungen durchzuführen.</w:t>
      </w:r>
      <w:r w:rsidR="00653D57">
        <w:rPr>
          <w:lang w:val="de-DE"/>
        </w:rPr>
        <w:t xml:space="preserve"> </w:t>
      </w:r>
      <w:r w:rsidR="00096CE0">
        <w:rPr>
          <w:lang w:val="de-DE"/>
        </w:rPr>
        <w:t xml:space="preserve">Dies gilt auch für die </w:t>
      </w:r>
      <w:r w:rsidR="009A60FF" w:rsidRPr="009A60FF">
        <w:rPr>
          <w:highlight w:val="yellow"/>
        </w:rPr>
        <w:t>Generalversammlung, Mitgliederversammlung, Delegiertenversammlung, Gesellschafterversammlung</w:t>
      </w:r>
      <w:r w:rsidR="009A60FF">
        <w:t xml:space="preserve"> </w:t>
      </w:r>
      <w:r w:rsidR="00096CE0">
        <w:rPr>
          <w:lang w:val="de-DE"/>
        </w:rPr>
        <w:t xml:space="preserve">der </w:t>
      </w:r>
      <w:r w:rsidR="009A60FF">
        <w:rPr>
          <w:highlight w:val="yellow"/>
          <w:lang w:val="de-DE"/>
        </w:rPr>
        <w:t xml:space="preserve">Garage </w:t>
      </w:r>
      <w:proofErr w:type="gramStart"/>
      <w:r w:rsidR="009A60FF">
        <w:rPr>
          <w:highlight w:val="yellow"/>
          <w:lang w:val="de-DE"/>
        </w:rPr>
        <w:t xml:space="preserve">xxx </w:t>
      </w:r>
      <w:r w:rsidR="00096CE0">
        <w:rPr>
          <w:lang w:val="de-DE"/>
        </w:rPr>
        <w:t>.</w:t>
      </w:r>
      <w:proofErr w:type="gramEnd"/>
      <w:r w:rsidR="00096CE0">
        <w:rPr>
          <w:lang w:val="de-DE"/>
        </w:rPr>
        <w:t xml:space="preserve"> </w:t>
      </w:r>
      <w:r w:rsidR="002814AC">
        <w:rPr>
          <w:lang w:val="de-DE"/>
        </w:rPr>
        <w:t xml:space="preserve">Dieses Verbot gilt bis zum </w:t>
      </w:r>
      <w:r w:rsidR="003355DD">
        <w:rPr>
          <w:lang w:val="de-DE"/>
        </w:rPr>
        <w:br/>
      </w:r>
      <w:r w:rsidR="002814AC">
        <w:rPr>
          <w:lang w:val="de-DE"/>
        </w:rPr>
        <w:t>19. April 2020 (Verlängerung nicht ausgeschlossen).</w:t>
      </w:r>
    </w:p>
    <w:p w14:paraId="0DBF316C" w14:textId="77777777" w:rsidR="00CC775D" w:rsidRDefault="00CC775D" w:rsidP="005656D2">
      <w:pPr>
        <w:autoSpaceDE w:val="0"/>
        <w:autoSpaceDN w:val="0"/>
        <w:adjustRightInd w:val="0"/>
        <w:spacing w:line="240" w:lineRule="auto"/>
        <w:jc w:val="both"/>
        <w:rPr>
          <w:rFonts w:cs="Arial"/>
          <w:szCs w:val="22"/>
        </w:rPr>
      </w:pPr>
    </w:p>
    <w:p w14:paraId="7AD7B793" w14:textId="0BD74E4C" w:rsidR="00825858" w:rsidRDefault="00825858" w:rsidP="005656D2">
      <w:pPr>
        <w:autoSpaceDE w:val="0"/>
        <w:autoSpaceDN w:val="0"/>
        <w:adjustRightInd w:val="0"/>
        <w:spacing w:line="240" w:lineRule="auto"/>
        <w:rPr>
          <w:rFonts w:cs="Arial"/>
          <w:szCs w:val="22"/>
        </w:rPr>
      </w:pPr>
      <w:r>
        <w:rPr>
          <w:rFonts w:cs="Arial"/>
          <w:szCs w:val="22"/>
        </w:rPr>
        <w:t xml:space="preserve">Für Versammlungen von Gesellschaften hält die COVID-19-Verordnung 2 eine Sondervorschrift bereit, damit die Stimmberechtigten ihre Rechte unter Einhaltung der Vorgaben des BAG betreffend Hygiene und sozialer Distanz wahrnehmen können. Der Veranstalter kann anordnen, dass die Stimmberechtigten ihre Rechte ausschliesslich auf schriftlichem Weg </w:t>
      </w:r>
      <w:r w:rsidR="00096CE0">
        <w:rPr>
          <w:rFonts w:cs="Arial"/>
          <w:szCs w:val="22"/>
        </w:rPr>
        <w:t>o</w:t>
      </w:r>
      <w:r>
        <w:rPr>
          <w:rFonts w:cs="Arial"/>
          <w:szCs w:val="22"/>
        </w:rPr>
        <w:t>der in elektronischer Form oder durch einen vom Veranstalter bezeichneten unabhängigen Stimmrechtsvertreter ausüben können.</w:t>
      </w:r>
      <w:r w:rsidR="003355DD">
        <w:rPr>
          <w:rFonts w:cs="Arial"/>
          <w:szCs w:val="22"/>
        </w:rPr>
        <w:t xml:space="preserve"> Der Entscheid über diese Form der Durchführung muss bis spätestens 19. April 2020 erfolgen. </w:t>
      </w:r>
    </w:p>
    <w:p w14:paraId="40AA7D36" w14:textId="77777777" w:rsidR="002814AC" w:rsidRDefault="002814AC" w:rsidP="005656D2">
      <w:pPr>
        <w:autoSpaceDE w:val="0"/>
        <w:autoSpaceDN w:val="0"/>
        <w:adjustRightInd w:val="0"/>
        <w:spacing w:line="240" w:lineRule="auto"/>
        <w:rPr>
          <w:rFonts w:cs="Arial"/>
          <w:szCs w:val="22"/>
        </w:rPr>
      </w:pPr>
    </w:p>
    <w:p w14:paraId="77C90EDE" w14:textId="77777777" w:rsidR="009A60FF" w:rsidRDefault="009A60FF" w:rsidP="005656D2">
      <w:pPr>
        <w:autoSpaceDE w:val="0"/>
        <w:autoSpaceDN w:val="0"/>
        <w:adjustRightInd w:val="0"/>
        <w:spacing w:line="240" w:lineRule="auto"/>
        <w:rPr>
          <w:rFonts w:cs="Arial"/>
          <w:szCs w:val="22"/>
        </w:rPr>
      </w:pPr>
      <w:r w:rsidRPr="009A60FF">
        <w:rPr>
          <w:rFonts w:cs="Arial"/>
          <w:szCs w:val="22"/>
          <w:highlight w:val="yellow"/>
        </w:rPr>
        <w:t>ACHTUNG KONTROLLIEREN:</w:t>
      </w:r>
    </w:p>
    <w:p w14:paraId="67924F5D" w14:textId="55FA20CC" w:rsidR="00653D57" w:rsidRDefault="00653D57" w:rsidP="005656D2">
      <w:pPr>
        <w:autoSpaceDE w:val="0"/>
        <w:autoSpaceDN w:val="0"/>
        <w:adjustRightInd w:val="0"/>
        <w:spacing w:line="240" w:lineRule="auto"/>
        <w:rPr>
          <w:rFonts w:cs="Arial"/>
          <w:szCs w:val="22"/>
        </w:rPr>
      </w:pPr>
      <w:r>
        <w:rPr>
          <w:rFonts w:cs="Arial"/>
          <w:szCs w:val="22"/>
        </w:rPr>
        <w:t xml:space="preserve">Unsere Statuten halten fest, dass die Generalversammlung einmal jährlich stattfindet und zwar innerhalb von sechs Monaten nach Ablauf des Geschäftsjahres. </w:t>
      </w:r>
      <w:r w:rsidR="003355DD">
        <w:rPr>
          <w:rFonts w:cs="Arial"/>
          <w:szCs w:val="22"/>
        </w:rPr>
        <w:t xml:space="preserve">Das </w:t>
      </w:r>
      <w:r w:rsidR="00E14581">
        <w:rPr>
          <w:rFonts w:cs="Arial"/>
          <w:szCs w:val="22"/>
        </w:rPr>
        <w:t>bedeutet</w:t>
      </w:r>
      <w:r w:rsidR="003355DD">
        <w:rPr>
          <w:rFonts w:cs="Arial"/>
          <w:szCs w:val="22"/>
        </w:rPr>
        <w:t>, da</w:t>
      </w:r>
      <w:r w:rsidR="00E14581">
        <w:rPr>
          <w:rFonts w:cs="Arial"/>
          <w:szCs w:val="22"/>
        </w:rPr>
        <w:t>s</w:t>
      </w:r>
      <w:r w:rsidR="003355DD">
        <w:rPr>
          <w:rFonts w:cs="Arial"/>
          <w:szCs w:val="22"/>
        </w:rPr>
        <w:t>s</w:t>
      </w:r>
      <w:r w:rsidR="00E14581">
        <w:rPr>
          <w:rFonts w:cs="Arial"/>
          <w:szCs w:val="22"/>
        </w:rPr>
        <w:t xml:space="preserve"> </w:t>
      </w:r>
      <w:r w:rsidR="003355DD">
        <w:rPr>
          <w:rFonts w:cs="Arial"/>
          <w:szCs w:val="22"/>
        </w:rPr>
        <w:t xml:space="preserve">wir unsere </w:t>
      </w:r>
      <w:r w:rsidR="005656D2">
        <w:rPr>
          <w:rFonts w:cs="Arial"/>
          <w:szCs w:val="22"/>
        </w:rPr>
        <w:t xml:space="preserve">Generalversammlung </w:t>
      </w:r>
      <w:r w:rsidR="003355DD">
        <w:rPr>
          <w:rFonts w:cs="Arial"/>
          <w:szCs w:val="22"/>
        </w:rPr>
        <w:t>zwingend im 1. Halbjahr</w:t>
      </w:r>
      <w:r w:rsidR="00E14581">
        <w:rPr>
          <w:rFonts w:cs="Arial"/>
          <w:szCs w:val="22"/>
        </w:rPr>
        <w:t xml:space="preserve"> 2020</w:t>
      </w:r>
      <w:r w:rsidR="003355DD">
        <w:rPr>
          <w:rFonts w:cs="Arial"/>
          <w:szCs w:val="22"/>
        </w:rPr>
        <w:t xml:space="preserve"> abhalten müssen. </w:t>
      </w:r>
    </w:p>
    <w:p w14:paraId="72FB9F50" w14:textId="77777777" w:rsidR="003355DD" w:rsidRDefault="003355DD" w:rsidP="005656D2">
      <w:pPr>
        <w:autoSpaceDE w:val="0"/>
        <w:autoSpaceDN w:val="0"/>
        <w:adjustRightInd w:val="0"/>
        <w:spacing w:line="240" w:lineRule="auto"/>
        <w:rPr>
          <w:rFonts w:cs="Arial"/>
          <w:szCs w:val="22"/>
        </w:rPr>
      </w:pPr>
    </w:p>
    <w:p w14:paraId="3A1BBBEB" w14:textId="1CF46836" w:rsidR="003355DD" w:rsidRDefault="003355DD" w:rsidP="005656D2">
      <w:pPr>
        <w:autoSpaceDE w:val="0"/>
        <w:autoSpaceDN w:val="0"/>
        <w:adjustRightInd w:val="0"/>
        <w:spacing w:line="240" w:lineRule="auto"/>
        <w:rPr>
          <w:rFonts w:cs="Arial"/>
          <w:szCs w:val="22"/>
        </w:rPr>
      </w:pPr>
      <w:r>
        <w:rPr>
          <w:rFonts w:cs="Arial"/>
          <w:szCs w:val="22"/>
        </w:rPr>
        <w:t xml:space="preserve">Wir haben daher entschieden, unsere Generalversammlung am </w:t>
      </w:r>
      <w:r w:rsidRPr="003355DD">
        <w:rPr>
          <w:rFonts w:cs="Arial"/>
          <w:szCs w:val="22"/>
          <w:highlight w:val="yellow"/>
        </w:rPr>
        <w:t>xx</w:t>
      </w:r>
      <w:r>
        <w:rPr>
          <w:rFonts w:cs="Arial"/>
          <w:szCs w:val="22"/>
        </w:rPr>
        <w:t xml:space="preserve">, in </w:t>
      </w:r>
      <w:r w:rsidRPr="003355DD">
        <w:rPr>
          <w:rFonts w:cs="Arial"/>
          <w:szCs w:val="22"/>
          <w:highlight w:val="yellow"/>
        </w:rPr>
        <w:t>xx</w:t>
      </w:r>
      <w:r>
        <w:rPr>
          <w:rFonts w:cs="Arial"/>
          <w:szCs w:val="22"/>
        </w:rPr>
        <w:t xml:space="preserve"> unter Ausschluss der </w:t>
      </w:r>
      <w:r w:rsidR="00653AC9">
        <w:rPr>
          <w:rFonts w:cs="Arial"/>
          <w:szCs w:val="22"/>
        </w:rPr>
        <w:t>Aktionäre</w:t>
      </w:r>
      <w:r>
        <w:rPr>
          <w:rFonts w:cs="Arial"/>
          <w:szCs w:val="22"/>
        </w:rPr>
        <w:t xml:space="preserve"> und deren Gäste durchzuführen. Die Durchführung wird auf elektronischem Weg erfolgen. Sie erhalten dazu fristgerecht weitere Informationen.</w:t>
      </w:r>
    </w:p>
    <w:p w14:paraId="550509F3" w14:textId="77777777" w:rsidR="00653D57" w:rsidRDefault="00653D57" w:rsidP="00CC775D">
      <w:pPr>
        <w:autoSpaceDE w:val="0"/>
        <w:autoSpaceDN w:val="0"/>
        <w:adjustRightInd w:val="0"/>
        <w:spacing w:line="240" w:lineRule="auto"/>
        <w:rPr>
          <w:rFonts w:cs="Arial"/>
          <w:szCs w:val="22"/>
        </w:rPr>
      </w:pPr>
    </w:p>
    <w:p w14:paraId="3D5B987A" w14:textId="77777777" w:rsidR="003355DD" w:rsidRPr="003355DD" w:rsidRDefault="00CC775D" w:rsidP="00CC775D">
      <w:pPr>
        <w:spacing w:line="240" w:lineRule="auto"/>
        <w:rPr>
          <w:rFonts w:cs="Arial"/>
          <w:szCs w:val="22"/>
          <w:lang w:val="de-DE"/>
        </w:rPr>
      </w:pPr>
      <w:r w:rsidRPr="003355DD">
        <w:rPr>
          <w:rFonts w:cs="Arial"/>
          <w:szCs w:val="22"/>
        </w:rPr>
        <w:t>Wir vertrauen auf Ihr Verständnis.</w:t>
      </w:r>
      <w:r w:rsidR="00173033" w:rsidRPr="003355DD">
        <w:rPr>
          <w:rFonts w:cs="Arial"/>
          <w:szCs w:val="22"/>
          <w:lang w:val="de-DE"/>
        </w:rPr>
        <w:cr/>
      </w:r>
    </w:p>
    <w:p w14:paraId="7DF55B0E" w14:textId="77777777" w:rsidR="00173033" w:rsidRDefault="00173033" w:rsidP="003355DD">
      <w:pPr>
        <w:spacing w:line="240" w:lineRule="auto"/>
      </w:pPr>
      <w:r>
        <w:t>Freundliche Grüsse</w:t>
      </w:r>
      <w:r>
        <w:cr/>
      </w:r>
      <w:r w:rsidR="003355DD">
        <w:t>xx</w:t>
      </w:r>
    </w:p>
    <w:p w14:paraId="48B32704" w14:textId="77777777" w:rsidR="00173033" w:rsidRDefault="00173033" w:rsidP="005656D2">
      <w:pPr>
        <w:pStyle w:val="Gruss"/>
      </w:pPr>
      <w:r>
        <w:lastRenderedPageBreak/>
        <w:cr/>
      </w:r>
      <w:bookmarkStart w:id="1" w:name="BkmStart"/>
      <w:bookmarkEnd w:id="1"/>
    </w:p>
    <w:sectPr w:rsidR="00173033" w:rsidSect="009C773E">
      <w:footerReference w:type="default" r:id="rId7"/>
      <w:footerReference w:type="first" r:id="rId8"/>
      <w:pgSz w:w="11907" w:h="16840" w:code="150"/>
      <w:pgMar w:top="2892" w:right="1304"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1D6D8" w14:textId="77777777" w:rsidR="00CC775D" w:rsidRDefault="00CC775D">
      <w:r>
        <w:separator/>
      </w:r>
    </w:p>
  </w:endnote>
  <w:endnote w:type="continuationSeparator" w:id="0">
    <w:p w14:paraId="13305618" w14:textId="77777777" w:rsidR="00CC775D" w:rsidRDefault="00CC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5495"/>
      <w:gridCol w:w="3577"/>
    </w:tblGrid>
    <w:tr w:rsidR="00FE69E4" w14:paraId="3DFC8FAA" w14:textId="77777777">
      <w:trPr>
        <w:trHeight w:val="160"/>
      </w:trPr>
      <w:tc>
        <w:tcPr>
          <w:tcW w:w="6067" w:type="dxa"/>
          <w:vAlign w:val="bottom"/>
        </w:tcPr>
        <w:p w14:paraId="49542852" w14:textId="12AC3BCD"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9A60F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A60FF">
            <w:rPr>
              <w:rStyle w:val="Seitenzahl"/>
              <w:noProof/>
            </w:rPr>
            <w:t>2</w:t>
          </w:r>
          <w:r>
            <w:rPr>
              <w:rStyle w:val="Seitenzahl"/>
            </w:rPr>
            <w:fldChar w:fldCharType="end"/>
          </w:r>
        </w:p>
      </w:tc>
      <w:tc>
        <w:tcPr>
          <w:tcW w:w="3969" w:type="dxa"/>
        </w:tcPr>
        <w:p w14:paraId="3C9BBF09" w14:textId="77777777" w:rsidR="00FE69E4" w:rsidRDefault="00FE69E4">
          <w:pPr>
            <w:pStyle w:val="Speicherpfad6pt"/>
            <w:rPr>
              <w:lang w:val="en-GB"/>
            </w:rPr>
          </w:pPr>
        </w:p>
      </w:tc>
    </w:tr>
  </w:tbl>
  <w:p w14:paraId="1D204CF8"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18B5" w14:textId="0EA25258" w:rsidR="00FA06A7" w:rsidRDefault="00FA06A7" w:rsidP="000635E0">
    <w:pPr>
      <w:pStyle w:val="Logo"/>
    </w:pPr>
  </w:p>
  <w:p w14:paraId="1367C5FA" w14:textId="7CA33AB0" w:rsidR="00D55DE8" w:rsidRDefault="00D55DE8"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92E8" w14:textId="77777777" w:rsidR="00CC775D" w:rsidRDefault="00CC775D">
      <w:r>
        <w:separator/>
      </w:r>
    </w:p>
  </w:footnote>
  <w:footnote w:type="continuationSeparator" w:id="0">
    <w:p w14:paraId="0AA05562" w14:textId="77777777" w:rsidR="00CC775D" w:rsidRDefault="00CC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4E4"/>
    <w:multiLevelType w:val="hybridMultilevel"/>
    <w:tmpl w:val="CA5E21B4"/>
    <w:lvl w:ilvl="0" w:tplc="7188D9B8">
      <w:start w:val="1"/>
      <w:numFmt w:val="decimal"/>
      <w:pStyle w:val="Untertite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rawingGridVerticalSpacing w:val="127"/>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D"/>
    <w:rsid w:val="000007C8"/>
    <w:rsid w:val="00002A9F"/>
    <w:rsid w:val="00010E0F"/>
    <w:rsid w:val="00015560"/>
    <w:rsid w:val="00022816"/>
    <w:rsid w:val="000355F0"/>
    <w:rsid w:val="000379E9"/>
    <w:rsid w:val="00046A02"/>
    <w:rsid w:val="00055CA5"/>
    <w:rsid w:val="000635E0"/>
    <w:rsid w:val="000755AB"/>
    <w:rsid w:val="000831F2"/>
    <w:rsid w:val="00093CF1"/>
    <w:rsid w:val="00096AB7"/>
    <w:rsid w:val="00096CE0"/>
    <w:rsid w:val="000B4AD6"/>
    <w:rsid w:val="000C1713"/>
    <w:rsid w:val="000D63D8"/>
    <w:rsid w:val="000E039C"/>
    <w:rsid w:val="00101ED2"/>
    <w:rsid w:val="001048A0"/>
    <w:rsid w:val="001274AF"/>
    <w:rsid w:val="00135851"/>
    <w:rsid w:val="001452BE"/>
    <w:rsid w:val="00173033"/>
    <w:rsid w:val="00183330"/>
    <w:rsid w:val="00183B09"/>
    <w:rsid w:val="00184B28"/>
    <w:rsid w:val="00184EA1"/>
    <w:rsid w:val="00197938"/>
    <w:rsid w:val="001C43B6"/>
    <w:rsid w:val="00202BA3"/>
    <w:rsid w:val="00203B61"/>
    <w:rsid w:val="00220F5E"/>
    <w:rsid w:val="002243B8"/>
    <w:rsid w:val="0024787A"/>
    <w:rsid w:val="002814AC"/>
    <w:rsid w:val="00293836"/>
    <w:rsid w:val="00295062"/>
    <w:rsid w:val="002A21B9"/>
    <w:rsid w:val="002B45D4"/>
    <w:rsid w:val="002C7FA2"/>
    <w:rsid w:val="002F101B"/>
    <w:rsid w:val="00304696"/>
    <w:rsid w:val="00306831"/>
    <w:rsid w:val="003155F3"/>
    <w:rsid w:val="003246D7"/>
    <w:rsid w:val="00327656"/>
    <w:rsid w:val="003355DD"/>
    <w:rsid w:val="00335D16"/>
    <w:rsid w:val="003502C9"/>
    <w:rsid w:val="003515E9"/>
    <w:rsid w:val="00367C41"/>
    <w:rsid w:val="003827F5"/>
    <w:rsid w:val="00383EAF"/>
    <w:rsid w:val="003A582F"/>
    <w:rsid w:val="003A5F7A"/>
    <w:rsid w:val="003B5174"/>
    <w:rsid w:val="003D1167"/>
    <w:rsid w:val="003D3E39"/>
    <w:rsid w:val="003F5246"/>
    <w:rsid w:val="0041337B"/>
    <w:rsid w:val="00422E1F"/>
    <w:rsid w:val="00425F5E"/>
    <w:rsid w:val="004326B2"/>
    <w:rsid w:val="00436A6F"/>
    <w:rsid w:val="00441E37"/>
    <w:rsid w:val="00453C25"/>
    <w:rsid w:val="00462D74"/>
    <w:rsid w:val="00483C1E"/>
    <w:rsid w:val="004A5F9F"/>
    <w:rsid w:val="004B5C49"/>
    <w:rsid w:val="004D20A3"/>
    <w:rsid w:val="004E02F8"/>
    <w:rsid w:val="00504EBA"/>
    <w:rsid w:val="00511F28"/>
    <w:rsid w:val="00520041"/>
    <w:rsid w:val="00530B13"/>
    <w:rsid w:val="00552A13"/>
    <w:rsid w:val="005656D2"/>
    <w:rsid w:val="005677AA"/>
    <w:rsid w:val="005702AC"/>
    <w:rsid w:val="00586622"/>
    <w:rsid w:val="00593B8E"/>
    <w:rsid w:val="005B01E8"/>
    <w:rsid w:val="005C286C"/>
    <w:rsid w:val="005D1D75"/>
    <w:rsid w:val="005D4450"/>
    <w:rsid w:val="005D57F6"/>
    <w:rsid w:val="005E5089"/>
    <w:rsid w:val="006046F2"/>
    <w:rsid w:val="0062686C"/>
    <w:rsid w:val="00633410"/>
    <w:rsid w:val="00651C20"/>
    <w:rsid w:val="00653AC9"/>
    <w:rsid w:val="00653D57"/>
    <w:rsid w:val="006628EE"/>
    <w:rsid w:val="00664423"/>
    <w:rsid w:val="00685AB3"/>
    <w:rsid w:val="00695CF6"/>
    <w:rsid w:val="006B0230"/>
    <w:rsid w:val="006B041E"/>
    <w:rsid w:val="006B71CB"/>
    <w:rsid w:val="006C4C0B"/>
    <w:rsid w:val="006D667C"/>
    <w:rsid w:val="00744B12"/>
    <w:rsid w:val="00755BEF"/>
    <w:rsid w:val="007721A8"/>
    <w:rsid w:val="00774343"/>
    <w:rsid w:val="00774E01"/>
    <w:rsid w:val="007852CE"/>
    <w:rsid w:val="007871BA"/>
    <w:rsid w:val="00792E36"/>
    <w:rsid w:val="00796544"/>
    <w:rsid w:val="007A79E8"/>
    <w:rsid w:val="007F243D"/>
    <w:rsid w:val="007F3F9B"/>
    <w:rsid w:val="008004DF"/>
    <w:rsid w:val="00825653"/>
    <w:rsid w:val="00825858"/>
    <w:rsid w:val="00831D68"/>
    <w:rsid w:val="0083447A"/>
    <w:rsid w:val="0084659E"/>
    <w:rsid w:val="00850CD5"/>
    <w:rsid w:val="0086117D"/>
    <w:rsid w:val="00881F0F"/>
    <w:rsid w:val="008846A5"/>
    <w:rsid w:val="00887C3E"/>
    <w:rsid w:val="00892B5E"/>
    <w:rsid w:val="008B62E3"/>
    <w:rsid w:val="008C28EB"/>
    <w:rsid w:val="008C7650"/>
    <w:rsid w:val="008D57B1"/>
    <w:rsid w:val="008E5403"/>
    <w:rsid w:val="008E6110"/>
    <w:rsid w:val="008F25F8"/>
    <w:rsid w:val="008F73DB"/>
    <w:rsid w:val="00901780"/>
    <w:rsid w:val="009047D8"/>
    <w:rsid w:val="00904C8B"/>
    <w:rsid w:val="00907E09"/>
    <w:rsid w:val="00913519"/>
    <w:rsid w:val="00932B80"/>
    <w:rsid w:val="009372BA"/>
    <w:rsid w:val="00940716"/>
    <w:rsid w:val="0096703A"/>
    <w:rsid w:val="00970B6F"/>
    <w:rsid w:val="009802AA"/>
    <w:rsid w:val="009A60FF"/>
    <w:rsid w:val="009C773E"/>
    <w:rsid w:val="009F6DC7"/>
    <w:rsid w:val="00A17AFC"/>
    <w:rsid w:val="00A31F7C"/>
    <w:rsid w:val="00A75BF3"/>
    <w:rsid w:val="00AA72D3"/>
    <w:rsid w:val="00AD0DA0"/>
    <w:rsid w:val="00AD5C43"/>
    <w:rsid w:val="00AF0F31"/>
    <w:rsid w:val="00B0626A"/>
    <w:rsid w:val="00B13050"/>
    <w:rsid w:val="00B377A5"/>
    <w:rsid w:val="00B44CA8"/>
    <w:rsid w:val="00B573A4"/>
    <w:rsid w:val="00B9068C"/>
    <w:rsid w:val="00B92895"/>
    <w:rsid w:val="00BB4156"/>
    <w:rsid w:val="00BC62CD"/>
    <w:rsid w:val="00BE4745"/>
    <w:rsid w:val="00BF1544"/>
    <w:rsid w:val="00BF269D"/>
    <w:rsid w:val="00BF29FE"/>
    <w:rsid w:val="00C020C7"/>
    <w:rsid w:val="00C1547D"/>
    <w:rsid w:val="00C21DCD"/>
    <w:rsid w:val="00C3222B"/>
    <w:rsid w:val="00C37319"/>
    <w:rsid w:val="00C446AD"/>
    <w:rsid w:val="00C473AA"/>
    <w:rsid w:val="00C530C0"/>
    <w:rsid w:val="00C563E3"/>
    <w:rsid w:val="00C607B3"/>
    <w:rsid w:val="00C62171"/>
    <w:rsid w:val="00CA5766"/>
    <w:rsid w:val="00CB314A"/>
    <w:rsid w:val="00CC1073"/>
    <w:rsid w:val="00CC725D"/>
    <w:rsid w:val="00CC775D"/>
    <w:rsid w:val="00CD760F"/>
    <w:rsid w:val="00D07B0A"/>
    <w:rsid w:val="00D113F9"/>
    <w:rsid w:val="00D30181"/>
    <w:rsid w:val="00D34EE1"/>
    <w:rsid w:val="00D55DE8"/>
    <w:rsid w:val="00D66841"/>
    <w:rsid w:val="00D87D69"/>
    <w:rsid w:val="00D91D55"/>
    <w:rsid w:val="00D91E13"/>
    <w:rsid w:val="00D92257"/>
    <w:rsid w:val="00D953B7"/>
    <w:rsid w:val="00D9566D"/>
    <w:rsid w:val="00DA4416"/>
    <w:rsid w:val="00DB0386"/>
    <w:rsid w:val="00DB083A"/>
    <w:rsid w:val="00DD0713"/>
    <w:rsid w:val="00DE3048"/>
    <w:rsid w:val="00DE4CE4"/>
    <w:rsid w:val="00E02830"/>
    <w:rsid w:val="00E0347E"/>
    <w:rsid w:val="00E14581"/>
    <w:rsid w:val="00E20513"/>
    <w:rsid w:val="00E406DA"/>
    <w:rsid w:val="00E56E47"/>
    <w:rsid w:val="00E745B5"/>
    <w:rsid w:val="00EB5ED7"/>
    <w:rsid w:val="00EB6EAE"/>
    <w:rsid w:val="00EC0FA0"/>
    <w:rsid w:val="00EC47D3"/>
    <w:rsid w:val="00EC6313"/>
    <w:rsid w:val="00ED138B"/>
    <w:rsid w:val="00EE11B2"/>
    <w:rsid w:val="00EF11B1"/>
    <w:rsid w:val="00EF247A"/>
    <w:rsid w:val="00F2363F"/>
    <w:rsid w:val="00F2607D"/>
    <w:rsid w:val="00F26D7B"/>
    <w:rsid w:val="00F54168"/>
    <w:rsid w:val="00F56D71"/>
    <w:rsid w:val="00F67E70"/>
    <w:rsid w:val="00F9099A"/>
    <w:rsid w:val="00FA06A7"/>
    <w:rsid w:val="00FA23B8"/>
    <w:rsid w:val="00FA59C4"/>
    <w:rsid w:val="00FA6559"/>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5B7E5E"/>
  <w15:docId w15:val="{FA553203-6839-4C66-9921-A726B8D5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pPr>
    <w:rPr>
      <w:rFonts w:ascii="Arial" w:hAnsi="Arial"/>
      <w:sz w:val="22"/>
      <w:szCs w:val="24"/>
    </w:rPr>
  </w:style>
  <w:style w:type="paragraph" w:styleId="berschrift1">
    <w:name w:val="heading 1"/>
    <w:basedOn w:val="Standard"/>
    <w:next w:val="Standard"/>
    <w:link w:val="berschrift1Zchn"/>
    <w:qFormat/>
    <w:rsid w:val="000379E9"/>
    <w:pPr>
      <w:keepNext/>
      <w:keepLines/>
      <w:spacing w:before="24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pPr>
      <w:ind w:left="-17008"/>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styleId="Titel">
    <w:name w:val="Title"/>
    <w:basedOn w:val="Standard"/>
    <w:next w:val="Standard"/>
    <w:link w:val="TitelZchn"/>
    <w:qFormat/>
    <w:rsid w:val="000379E9"/>
    <w:pPr>
      <w:spacing w:line="240" w:lineRule="auto"/>
      <w:contextualSpacing/>
    </w:pPr>
    <w:rPr>
      <w:rFonts w:eastAsiaTheme="majorEastAsia" w:cstheme="majorBidi"/>
      <w:b/>
      <w:spacing w:val="-10"/>
      <w:kern w:val="28"/>
      <w:sz w:val="26"/>
      <w:szCs w:val="56"/>
    </w:rPr>
  </w:style>
  <w:style w:type="character" w:customStyle="1" w:styleId="TitelZchn">
    <w:name w:val="Titel Zchn"/>
    <w:basedOn w:val="Absatz-Standardschriftart"/>
    <w:link w:val="Titel"/>
    <w:rsid w:val="000379E9"/>
    <w:rPr>
      <w:rFonts w:ascii="Arial" w:eastAsiaTheme="majorEastAsia" w:hAnsi="Arial" w:cstheme="majorBidi"/>
      <w:b/>
      <w:spacing w:val="-10"/>
      <w:kern w:val="28"/>
      <w:sz w:val="26"/>
      <w:szCs w:val="56"/>
    </w:rPr>
  </w:style>
  <w:style w:type="character" w:customStyle="1" w:styleId="berschrift1Zchn">
    <w:name w:val="Überschrift 1 Zchn"/>
    <w:basedOn w:val="Absatz-Standardschriftart"/>
    <w:link w:val="berschrift1"/>
    <w:rsid w:val="000379E9"/>
    <w:rPr>
      <w:rFonts w:ascii="Arial" w:eastAsiaTheme="majorEastAsia" w:hAnsi="Arial" w:cstheme="majorBidi"/>
      <w:b/>
      <w:sz w:val="24"/>
      <w:szCs w:val="32"/>
    </w:rPr>
  </w:style>
  <w:style w:type="character" w:styleId="Hervorhebung">
    <w:name w:val="Emphasis"/>
    <w:basedOn w:val="Absatz-Standardschriftart"/>
    <w:qFormat/>
    <w:rsid w:val="000379E9"/>
    <w:rPr>
      <w:i/>
      <w:iCs/>
    </w:rPr>
  </w:style>
  <w:style w:type="character" w:styleId="Fett">
    <w:name w:val="Strong"/>
    <w:basedOn w:val="Absatz-Standardschriftart"/>
    <w:qFormat/>
    <w:rsid w:val="000379E9"/>
    <w:rPr>
      <w:b/>
      <w:bCs/>
    </w:rPr>
  </w:style>
  <w:style w:type="paragraph" w:styleId="Untertitel">
    <w:name w:val="Subtitle"/>
    <w:aliases w:val="Aufzählung"/>
    <w:basedOn w:val="Standard"/>
    <w:next w:val="Standard"/>
    <w:link w:val="UntertitelZchn"/>
    <w:qFormat/>
    <w:rsid w:val="000379E9"/>
    <w:pPr>
      <w:numPr>
        <w:numId w:val="1"/>
      </w:numPr>
      <w:spacing w:line="240" w:lineRule="auto"/>
      <w:ind w:left="0" w:firstLine="0"/>
    </w:pPr>
    <w:rPr>
      <w:rFonts w:eastAsiaTheme="minorEastAsia" w:cstheme="minorBidi"/>
      <w:b/>
      <w:spacing w:val="15"/>
      <w:szCs w:val="22"/>
    </w:rPr>
  </w:style>
  <w:style w:type="character" w:customStyle="1" w:styleId="UntertitelZchn">
    <w:name w:val="Untertitel Zchn"/>
    <w:aliases w:val="Aufzählung Zchn"/>
    <w:basedOn w:val="Absatz-Standardschriftart"/>
    <w:link w:val="Untertitel"/>
    <w:rsid w:val="000379E9"/>
    <w:rPr>
      <w:rFonts w:ascii="Arial" w:eastAsiaTheme="minorEastAsia" w:hAnsi="Arial" w:cstheme="minorBidi"/>
      <w:b/>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Varia\Vorlagen\Brief_Bern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Brief_Bern_D</Template>
  <TotalTime>0</TotalTime>
  <Pages>2</Pages>
  <Words>230</Words>
  <Characters>1687</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Monique Baldinger</dc:creator>
  <cp:lastModifiedBy>Sandro Compagno</cp:lastModifiedBy>
  <cp:revision>2</cp:revision>
  <cp:lastPrinted>2013-12-16T13:49:00Z</cp:lastPrinted>
  <dcterms:created xsi:type="dcterms:W3CDTF">2020-04-02T09:53:00Z</dcterms:created>
  <dcterms:modified xsi:type="dcterms:W3CDTF">2020-04-02T09:53:00Z</dcterms:modified>
</cp:coreProperties>
</file>