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536"/>
      </w:tblGrid>
      <w:tr w:rsidR="00173033" w14:paraId="0BDA33F9" w14:textId="77777777">
        <w:trPr>
          <w:cantSplit/>
          <w:trHeight w:hRule="exact" w:val="1701"/>
        </w:trPr>
        <w:tc>
          <w:tcPr>
            <w:tcW w:w="4536" w:type="dxa"/>
            <w:tcBorders>
              <w:top w:val="nil"/>
              <w:left w:val="nil"/>
              <w:bottom w:val="nil"/>
              <w:right w:val="nil"/>
            </w:tcBorders>
          </w:tcPr>
          <w:bookmarkStart w:id="0" w:name="_GoBack"/>
          <w:bookmarkEnd w:id="0"/>
          <w:p w14:paraId="54094128" w14:textId="77777777" w:rsidR="00173033" w:rsidRDefault="00173033" w:rsidP="009C773E">
            <w:pPr>
              <w:pStyle w:val="Kopfzeile"/>
              <w:tabs>
                <w:tab w:val="clear" w:pos="4536"/>
                <w:tab w:val="clear" w:pos="9072"/>
              </w:tabs>
            </w:pPr>
            <w:r>
              <w:fldChar w:fldCharType="begin"/>
            </w:r>
            <w:r>
              <w:instrText xml:space="preserve"> QUOTE  \* MERGEFORMAT „Adresse“ </w:instrText>
            </w:r>
            <w:r>
              <w:fldChar w:fldCharType="separate"/>
            </w:r>
            <w:r w:rsidR="00CC775D">
              <w:t>Adresse</w:t>
            </w:r>
            <w:r>
              <w:fldChar w:fldCharType="end"/>
            </w:r>
            <w:r>
              <w:t xml:space="preserve"> </w:t>
            </w:r>
            <w:r>
              <w:br/>
            </w:r>
          </w:p>
        </w:tc>
        <w:tc>
          <w:tcPr>
            <w:tcW w:w="4536" w:type="dxa"/>
            <w:tcBorders>
              <w:top w:val="nil"/>
              <w:left w:val="nil"/>
              <w:bottom w:val="nil"/>
              <w:right w:val="nil"/>
            </w:tcBorders>
          </w:tcPr>
          <w:p w14:paraId="0215729A" w14:textId="77777777" w:rsidR="00173033" w:rsidRDefault="00173033">
            <w:pPr>
              <w:pStyle w:val="Kopfzeile"/>
              <w:tabs>
                <w:tab w:val="clear" w:pos="4536"/>
                <w:tab w:val="clear" w:pos="9072"/>
              </w:tabs>
              <w:spacing w:line="240" w:lineRule="auto"/>
            </w:pPr>
          </w:p>
        </w:tc>
      </w:tr>
      <w:tr w:rsidR="00173033" w14:paraId="5B903DF2" w14:textId="77777777">
        <w:trPr>
          <w:cantSplit/>
          <w:trHeight w:hRule="exact" w:val="936"/>
        </w:trPr>
        <w:tc>
          <w:tcPr>
            <w:tcW w:w="9072" w:type="dxa"/>
            <w:gridSpan w:val="2"/>
            <w:tcBorders>
              <w:top w:val="nil"/>
              <w:left w:val="nil"/>
              <w:bottom w:val="nil"/>
              <w:right w:val="nil"/>
            </w:tcBorders>
          </w:tcPr>
          <w:p w14:paraId="4D088983" w14:textId="77777777" w:rsidR="00173033" w:rsidRDefault="00173033"/>
        </w:tc>
      </w:tr>
      <w:tr w:rsidR="00173033" w14:paraId="2CDCD1AA" w14:textId="77777777">
        <w:trPr>
          <w:trHeight w:hRule="exact" w:val="340"/>
        </w:trPr>
        <w:tc>
          <w:tcPr>
            <w:tcW w:w="9072" w:type="dxa"/>
            <w:gridSpan w:val="2"/>
            <w:tcBorders>
              <w:top w:val="nil"/>
              <w:left w:val="nil"/>
              <w:bottom w:val="nil"/>
              <w:right w:val="nil"/>
            </w:tcBorders>
          </w:tcPr>
          <w:p w14:paraId="47A555E3" w14:textId="77777777" w:rsidR="00173033" w:rsidRDefault="00173033" w:rsidP="00653D57">
            <w:r>
              <w:t xml:space="preserve">Berne, le </w:t>
            </w:r>
            <w:r>
              <w:rPr>
                <w:highlight w:val="yellow"/>
              </w:rPr>
              <w:t>xx</w:t>
            </w:r>
            <w:r>
              <w:t xml:space="preserve"> 2020 </w:t>
            </w:r>
          </w:p>
        </w:tc>
      </w:tr>
      <w:tr w:rsidR="00173033" w14:paraId="52F8AE54" w14:textId="77777777">
        <w:trPr>
          <w:trHeight w:hRule="exact" w:val="680"/>
        </w:trPr>
        <w:tc>
          <w:tcPr>
            <w:tcW w:w="9072" w:type="dxa"/>
            <w:gridSpan w:val="2"/>
            <w:tcBorders>
              <w:top w:val="nil"/>
              <w:left w:val="nil"/>
              <w:bottom w:val="nil"/>
              <w:right w:val="nil"/>
            </w:tcBorders>
          </w:tcPr>
          <w:p w14:paraId="2E642553" w14:textId="77777777" w:rsidR="00173033" w:rsidRPr="00653D57" w:rsidRDefault="00173033">
            <w:pPr>
              <w:pStyle w:val="Speicherpfad6pt"/>
            </w:pPr>
          </w:p>
        </w:tc>
      </w:tr>
      <w:tr w:rsidR="00173033" w14:paraId="4A32FCC8" w14:textId="77777777" w:rsidTr="00653D57">
        <w:trPr>
          <w:trHeight w:hRule="exact" w:val="875"/>
        </w:trPr>
        <w:tc>
          <w:tcPr>
            <w:tcW w:w="9072" w:type="dxa"/>
            <w:gridSpan w:val="2"/>
            <w:tcBorders>
              <w:top w:val="nil"/>
              <w:left w:val="nil"/>
              <w:bottom w:val="nil"/>
              <w:right w:val="nil"/>
            </w:tcBorders>
          </w:tcPr>
          <w:p w14:paraId="2944A9CE" w14:textId="77777777" w:rsidR="00173033" w:rsidRPr="000379E9" w:rsidRDefault="00CC775D" w:rsidP="005656D2">
            <w:pPr>
              <w:pStyle w:val="Titel"/>
            </w:pPr>
            <w:r>
              <w:t xml:space="preserve">Assemblée générale </w:t>
            </w:r>
            <w:r>
              <w:rPr>
                <w:highlight w:val="yellow"/>
              </w:rPr>
              <w:t>((ou assemblée des membres))</w:t>
            </w:r>
            <w:r>
              <w:t xml:space="preserve"> de la section UPSA </w:t>
            </w:r>
            <w:r>
              <w:rPr>
                <w:highlight w:val="yellow"/>
              </w:rPr>
              <w:t>xx</w:t>
            </w:r>
            <w:r>
              <w:t xml:space="preserve"> du </w:t>
            </w:r>
            <w:r>
              <w:rPr>
                <w:highlight w:val="yellow"/>
              </w:rPr>
              <w:t>xx</w:t>
            </w:r>
            <w:r>
              <w:t xml:space="preserve"> à </w:t>
            </w:r>
            <w:r>
              <w:rPr>
                <w:highlight w:val="yellow"/>
              </w:rPr>
              <w:t>xxx</w:t>
            </w:r>
            <w:r>
              <w:t> : vote par voie électronique ((</w:t>
            </w:r>
            <w:r>
              <w:rPr>
                <w:highlight w:val="yellow"/>
              </w:rPr>
              <w:t>ou par écrit</w:t>
            </w:r>
            <w:r>
              <w:t xml:space="preserve">)) </w:t>
            </w:r>
          </w:p>
        </w:tc>
      </w:tr>
    </w:tbl>
    <w:p w14:paraId="2118604C" w14:textId="77777777" w:rsidR="00173033" w:rsidRDefault="00CC775D">
      <w:r>
        <w:t>Chers membres de l’UPSA,</w:t>
      </w:r>
    </w:p>
    <w:p w14:paraId="3F32FCB5" w14:textId="77777777" w:rsidR="00173033" w:rsidRPr="008A7D1C" w:rsidRDefault="00173033">
      <w:pPr>
        <w:rPr>
          <w:lang w:val="fr-CH"/>
        </w:rPr>
      </w:pPr>
    </w:p>
    <w:p w14:paraId="22156EF7" w14:textId="77777777" w:rsidR="00CC775D" w:rsidRDefault="00CC775D" w:rsidP="005656D2">
      <w:pPr>
        <w:autoSpaceDE w:val="0"/>
        <w:autoSpaceDN w:val="0"/>
        <w:adjustRightInd w:val="0"/>
        <w:spacing w:line="240" w:lineRule="auto"/>
        <w:rPr>
          <w:rFonts w:cs="Arial"/>
          <w:szCs w:val="22"/>
        </w:rPr>
      </w:pPr>
      <w:r>
        <w:t xml:space="preserve">Le 16 mars 2020, le Conseil fédéral a qualifié la situation en Suisse de « situation extraordinaire » et a promulgué des mesures pour protéger la population. Selon l’ordonnance 2 COVID-19, il est interdit d’organiser des manifestations publiques ou privées, y compris des manifestations sportives ou des activités associatives. Cette interdiction vaut jusqu’au </w:t>
      </w:r>
      <w:r>
        <w:br/>
        <w:t>19 avril 2020 (une prolongation n’est pas exclue).</w:t>
      </w:r>
    </w:p>
    <w:p w14:paraId="2B4ED0F3" w14:textId="77777777" w:rsidR="00CC775D" w:rsidRDefault="00CC775D" w:rsidP="005656D2">
      <w:pPr>
        <w:autoSpaceDE w:val="0"/>
        <w:autoSpaceDN w:val="0"/>
        <w:adjustRightInd w:val="0"/>
        <w:spacing w:line="240" w:lineRule="auto"/>
        <w:jc w:val="both"/>
        <w:rPr>
          <w:rFonts w:cs="Arial"/>
          <w:szCs w:val="22"/>
        </w:rPr>
      </w:pPr>
    </w:p>
    <w:p w14:paraId="09B2BE3E" w14:textId="77777777" w:rsidR="00825858" w:rsidRDefault="00825858" w:rsidP="005656D2">
      <w:pPr>
        <w:autoSpaceDE w:val="0"/>
        <w:autoSpaceDN w:val="0"/>
        <w:adjustRightInd w:val="0"/>
        <w:spacing w:line="240" w:lineRule="auto"/>
        <w:rPr>
          <w:rFonts w:cs="Arial"/>
          <w:szCs w:val="22"/>
        </w:rPr>
      </w:pPr>
      <w:r>
        <w:t xml:space="preserve">Pour les assemblées de sociétés, l’ordonnance 2 COVID-19 contient une disposition spéciale permettant aux votants de faire valoir leurs droits dans le respect des directives de l’OFSP en matière d’hygiène et de distance sociale. L’organisateur peut prescrire que les votants n’exercent leurs droits que par voie écrite ou sous forme électronique ou par le biais d’un représentant indépendant désigné par ledit organisateur. La décision relative à cette forme d’organisation doit être prise au plus tard le 19 avril 2020. </w:t>
      </w:r>
    </w:p>
    <w:p w14:paraId="2938FA56" w14:textId="77777777" w:rsidR="002814AC" w:rsidRDefault="002814AC" w:rsidP="005656D2">
      <w:pPr>
        <w:autoSpaceDE w:val="0"/>
        <w:autoSpaceDN w:val="0"/>
        <w:adjustRightInd w:val="0"/>
        <w:spacing w:line="240" w:lineRule="auto"/>
        <w:rPr>
          <w:rFonts w:cs="Arial"/>
          <w:szCs w:val="22"/>
        </w:rPr>
      </w:pPr>
    </w:p>
    <w:p w14:paraId="09E8765C" w14:textId="77777777" w:rsidR="00653D57" w:rsidRDefault="00653D57" w:rsidP="005656D2">
      <w:pPr>
        <w:autoSpaceDE w:val="0"/>
        <w:autoSpaceDN w:val="0"/>
        <w:adjustRightInd w:val="0"/>
        <w:spacing w:line="240" w:lineRule="auto"/>
        <w:rPr>
          <w:rFonts w:cs="Arial"/>
          <w:szCs w:val="22"/>
        </w:rPr>
      </w:pPr>
      <w:r>
        <w:t xml:space="preserve">Nos statuts stipulent que l’assemblée générale </w:t>
      </w:r>
      <w:r>
        <w:rPr>
          <w:szCs w:val="22"/>
          <w:highlight w:val="yellow"/>
        </w:rPr>
        <w:t>((ou assemblée des membres))</w:t>
      </w:r>
      <w:r>
        <w:t xml:space="preserve"> doit avoir lieu une fois par an au cours des six premiers mois suivant la fin de l’exercice précédent. Cela signifie que nous devons impérativement organiser notre assemblée générale </w:t>
      </w:r>
      <w:r>
        <w:rPr>
          <w:szCs w:val="22"/>
          <w:highlight w:val="yellow"/>
        </w:rPr>
        <w:t>((ou assemblée des membres))</w:t>
      </w:r>
      <w:r>
        <w:t xml:space="preserve"> au cours du 1</w:t>
      </w:r>
      <w:r>
        <w:rPr>
          <w:vertAlign w:val="superscript"/>
        </w:rPr>
        <w:t>er</w:t>
      </w:r>
      <w:r>
        <w:t xml:space="preserve"> semestre 2020. </w:t>
      </w:r>
    </w:p>
    <w:p w14:paraId="361154FB" w14:textId="77777777" w:rsidR="003355DD" w:rsidRDefault="003355DD" w:rsidP="005656D2">
      <w:pPr>
        <w:autoSpaceDE w:val="0"/>
        <w:autoSpaceDN w:val="0"/>
        <w:adjustRightInd w:val="0"/>
        <w:spacing w:line="240" w:lineRule="auto"/>
        <w:rPr>
          <w:rFonts w:cs="Arial"/>
          <w:szCs w:val="22"/>
        </w:rPr>
      </w:pPr>
    </w:p>
    <w:p w14:paraId="51F5E571" w14:textId="77777777" w:rsidR="003355DD" w:rsidRDefault="003355DD" w:rsidP="005656D2">
      <w:pPr>
        <w:autoSpaceDE w:val="0"/>
        <w:autoSpaceDN w:val="0"/>
        <w:adjustRightInd w:val="0"/>
        <w:spacing w:line="240" w:lineRule="auto"/>
        <w:rPr>
          <w:rFonts w:cs="Arial"/>
          <w:szCs w:val="22"/>
        </w:rPr>
      </w:pPr>
      <w:r>
        <w:t xml:space="preserve">Nous avons donc décidé d’organiser notre assemblée générale le </w:t>
      </w:r>
      <w:r>
        <w:rPr>
          <w:szCs w:val="22"/>
          <w:highlight w:val="yellow"/>
        </w:rPr>
        <w:t>xx</w:t>
      </w:r>
      <w:r>
        <w:t xml:space="preserve"> à </w:t>
      </w:r>
      <w:r>
        <w:rPr>
          <w:szCs w:val="22"/>
          <w:highlight w:val="yellow"/>
        </w:rPr>
        <w:t>xx</w:t>
      </w:r>
      <w:r>
        <w:t xml:space="preserve"> sans présence physique des membres de l’UPSA et de ses invités. L’assemblée se déroulera sous forme électronique. Vous recevrez dans les temps de plus amples informations à ce sujet.</w:t>
      </w:r>
    </w:p>
    <w:p w14:paraId="61700C18" w14:textId="77777777" w:rsidR="00653D57" w:rsidRDefault="00653D57" w:rsidP="00CC775D">
      <w:pPr>
        <w:autoSpaceDE w:val="0"/>
        <w:autoSpaceDN w:val="0"/>
        <w:adjustRightInd w:val="0"/>
        <w:spacing w:line="240" w:lineRule="auto"/>
        <w:rPr>
          <w:rFonts w:cs="Arial"/>
          <w:szCs w:val="22"/>
        </w:rPr>
      </w:pPr>
    </w:p>
    <w:p w14:paraId="228CF213" w14:textId="77777777" w:rsidR="003355DD" w:rsidRPr="003355DD" w:rsidRDefault="00CC775D" w:rsidP="00CC775D">
      <w:pPr>
        <w:spacing w:line="240" w:lineRule="auto"/>
        <w:rPr>
          <w:rFonts w:cs="Arial"/>
          <w:szCs w:val="22"/>
        </w:rPr>
      </w:pPr>
      <w:r>
        <w:t>Nous comptons sur votre compréhension.</w:t>
      </w:r>
      <w:r>
        <w:cr/>
      </w:r>
    </w:p>
    <w:p w14:paraId="142F9853" w14:textId="77777777" w:rsidR="00173033" w:rsidRDefault="00173033" w:rsidP="003355DD">
      <w:pPr>
        <w:spacing w:line="240" w:lineRule="auto"/>
      </w:pPr>
      <w:r>
        <w:t>Meilleures salutations</w:t>
      </w:r>
      <w:r>
        <w:br/>
        <w:t>xx</w:t>
      </w:r>
    </w:p>
    <w:p w14:paraId="00F35E54" w14:textId="77777777" w:rsidR="00173033" w:rsidRDefault="00173033" w:rsidP="005656D2">
      <w:pPr>
        <w:pStyle w:val="Gruss"/>
      </w:pPr>
      <w:r>
        <w:cr/>
      </w:r>
      <w:bookmarkStart w:id="1" w:name="BkmStart"/>
      <w:bookmarkEnd w:id="1"/>
    </w:p>
    <w:sectPr w:rsidR="00173033" w:rsidSect="009C773E">
      <w:footerReference w:type="default" r:id="rId7"/>
      <w:footerReference w:type="first" r:id="rId8"/>
      <w:pgSz w:w="11907" w:h="16840" w:code="150"/>
      <w:pgMar w:top="2892" w:right="1304"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87BF8" w14:textId="77777777" w:rsidR="00A40550" w:rsidRDefault="00A40550">
      <w:r>
        <w:separator/>
      </w:r>
    </w:p>
  </w:endnote>
  <w:endnote w:type="continuationSeparator" w:id="0">
    <w:p w14:paraId="6A1F2541" w14:textId="77777777" w:rsidR="00A40550" w:rsidRDefault="00A4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495"/>
      <w:gridCol w:w="3577"/>
    </w:tblGrid>
    <w:tr w:rsidR="00FE69E4" w14:paraId="77436B31" w14:textId="77777777">
      <w:trPr>
        <w:trHeight w:val="160"/>
      </w:trPr>
      <w:tc>
        <w:tcPr>
          <w:tcW w:w="6067" w:type="dxa"/>
          <w:vAlign w:val="bottom"/>
        </w:tcPr>
        <w:p w14:paraId="3B7619CD" w14:textId="77777777" w:rsidR="00FE69E4" w:rsidRDefault="00FE69E4">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sidR="005656D2">
            <w:rPr>
              <w:rStyle w:val="Seitenzahl"/>
            </w:rPr>
            <w:t>2</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sidR="005656D2">
            <w:rPr>
              <w:rStyle w:val="Seitenzahl"/>
            </w:rPr>
            <w:t>2</w:t>
          </w:r>
          <w:r>
            <w:rPr>
              <w:rStyle w:val="Seitenzahl"/>
            </w:rPr>
            <w:fldChar w:fldCharType="end"/>
          </w:r>
        </w:p>
      </w:tc>
      <w:tc>
        <w:tcPr>
          <w:tcW w:w="3969" w:type="dxa"/>
        </w:tcPr>
        <w:p w14:paraId="3CC89D32" w14:textId="77777777" w:rsidR="00FE69E4" w:rsidRDefault="00FE69E4">
          <w:pPr>
            <w:pStyle w:val="Speicherpfad6pt"/>
            <w:rPr>
              <w:lang w:val="en-GB"/>
            </w:rPr>
          </w:pPr>
        </w:p>
      </w:tc>
    </w:tr>
  </w:tbl>
  <w:p w14:paraId="70742372" w14:textId="77777777"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4404" w14:textId="77777777" w:rsidR="00FA06A7" w:rsidRDefault="00E406DA" w:rsidP="000635E0">
    <w:pPr>
      <w:pStyle w:val="Logo"/>
    </w:pPr>
    <w:r w:rsidRPr="00FA06A7">
      <w:rPr>
        <w:noProof/>
        <w:lang w:val="de-CH"/>
      </w:rPr>
      <w:drawing>
        <wp:anchor distT="0" distB="0" distL="114300" distR="114300" simplePos="0" relativeHeight="251663360" behindDoc="1" locked="0" layoutInCell="1" allowOverlap="1" wp14:anchorId="0EA7AC37" wp14:editId="518675C6">
          <wp:simplePos x="0" y="0"/>
          <wp:positionH relativeFrom="column">
            <wp:posOffset>4149725</wp:posOffset>
          </wp:positionH>
          <wp:positionV relativeFrom="paragraph">
            <wp:posOffset>-108585</wp:posOffset>
          </wp:positionV>
          <wp:extent cx="1793875" cy="413385"/>
          <wp:effectExtent l="0" t="0" r="0" b="5715"/>
          <wp:wrapTight wrapText="bothSides">
            <wp:wrapPolygon edited="0">
              <wp:start x="0" y="0"/>
              <wp:lineTo x="0" y="20903"/>
              <wp:lineTo x="21332" y="20903"/>
              <wp:lineTo x="21332" y="3982"/>
              <wp:lineTo x="6423"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3875" cy="413385"/>
                  </a:xfrm>
                  <a:prstGeom prst="rect">
                    <a:avLst/>
                  </a:prstGeom>
                </pic:spPr>
              </pic:pic>
            </a:graphicData>
          </a:graphic>
          <wp14:sizeRelH relativeFrom="page">
            <wp14:pctWidth>0</wp14:pctWidth>
          </wp14:sizeRelH>
          <wp14:sizeRelV relativeFrom="page">
            <wp14:pctHeight>0</wp14:pctHeight>
          </wp14:sizeRelV>
        </wp:anchor>
      </w:drawing>
    </w:r>
    <w:r w:rsidRPr="00FA06A7">
      <w:rPr>
        <w:noProof/>
        <w:lang w:val="de-CH"/>
      </w:rPr>
      <w:drawing>
        <wp:anchor distT="0" distB="0" distL="114300" distR="114300" simplePos="0" relativeHeight="251662336" behindDoc="1" locked="0" layoutInCell="1" allowOverlap="1" wp14:anchorId="2E6104D2" wp14:editId="5B02C899">
          <wp:simplePos x="0" y="0"/>
          <wp:positionH relativeFrom="column">
            <wp:posOffset>0</wp:posOffset>
          </wp:positionH>
          <wp:positionV relativeFrom="paragraph">
            <wp:posOffset>93345</wp:posOffset>
          </wp:positionV>
          <wp:extent cx="1065600" cy="234000"/>
          <wp:effectExtent l="0" t="0" r="1270" b="0"/>
          <wp:wrapTight wrapText="bothSides">
            <wp:wrapPolygon edited="0">
              <wp:start x="6179" y="0"/>
              <wp:lineTo x="0" y="3522"/>
              <wp:lineTo x="0" y="15848"/>
              <wp:lineTo x="3862" y="19370"/>
              <wp:lineTo x="17764" y="19370"/>
              <wp:lineTo x="21240" y="15848"/>
              <wp:lineTo x="21240" y="1761"/>
              <wp:lineTo x="12358" y="0"/>
              <wp:lineTo x="6179"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2">
                    <a:extLst>
                      <a:ext uri="{28A0092B-C50C-407E-A947-70E740481C1C}">
                        <a14:useLocalDpi xmlns:a14="http://schemas.microsoft.com/office/drawing/2010/main" val="0"/>
                      </a:ext>
                    </a:extLst>
                  </a:blip>
                  <a:stretch>
                    <a:fillRect/>
                  </a:stretch>
                </pic:blipFill>
                <pic:spPr>
                  <a:xfrm>
                    <a:off x="0" y="0"/>
                    <a:ext cx="1065600" cy="234000"/>
                  </a:xfrm>
                  <a:prstGeom prst="rect">
                    <a:avLst/>
                  </a:prstGeom>
                </pic:spPr>
              </pic:pic>
            </a:graphicData>
          </a:graphic>
          <wp14:sizeRelH relativeFrom="page">
            <wp14:pctWidth>0</wp14:pctWidth>
          </wp14:sizeRelH>
          <wp14:sizeRelV relativeFrom="page">
            <wp14:pctHeight>0</wp14:pctHeight>
          </wp14:sizeRelV>
        </wp:anchor>
      </w:drawing>
    </w:r>
  </w:p>
  <w:p w14:paraId="3500055A" w14:textId="77777777" w:rsidR="00D55DE8" w:rsidRDefault="00D55DE8" w:rsidP="000635E0">
    <w:pPr>
      <w:pStyle w:val="Logo"/>
    </w:pPr>
    <w:r>
      <w:rPr>
        <w:noProof/>
        <w:lang w:val="de-CH"/>
      </w:rPr>
      <w:drawing>
        <wp:anchor distT="0" distB="0" distL="114300" distR="114300" simplePos="0" relativeHeight="251660288" behindDoc="0" locked="1" layoutInCell="1" allowOverlap="1" wp14:anchorId="14D68D65" wp14:editId="05FB202E">
          <wp:simplePos x="0" y="0"/>
          <wp:positionH relativeFrom="page">
            <wp:posOffset>4680585</wp:posOffset>
          </wp:positionH>
          <wp:positionV relativeFrom="page">
            <wp:posOffset>396240</wp:posOffset>
          </wp:positionV>
          <wp:extent cx="2415600" cy="702000"/>
          <wp:effectExtent l="0" t="0" r="3810" b="317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3">
                    <a:extLst>
                      <a:ext uri="{28A0092B-C50C-407E-A947-70E740481C1C}">
                        <a14:useLocalDpi xmlns:a14="http://schemas.microsoft.com/office/drawing/2010/main" val="0"/>
                      </a:ext>
                    </a:extLst>
                  </a:blip>
                  <a:srcRect b="4440"/>
                  <a:stretch/>
                </pic:blipFill>
                <pic:spPr bwMode="auto">
                  <a:xfrm>
                    <a:off x="0" y="0"/>
                    <a:ext cx="24156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67C82" w14:textId="77777777" w:rsidR="00A40550" w:rsidRDefault="00A40550">
      <w:r>
        <w:separator/>
      </w:r>
    </w:p>
  </w:footnote>
  <w:footnote w:type="continuationSeparator" w:id="0">
    <w:p w14:paraId="02F2208D" w14:textId="77777777" w:rsidR="00A40550" w:rsidRDefault="00A4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54E4"/>
    <w:multiLevelType w:val="hybridMultilevel"/>
    <w:tmpl w:val="CA5E21B4"/>
    <w:lvl w:ilvl="0" w:tplc="7188D9B8">
      <w:start w:val="1"/>
      <w:numFmt w:val="decimal"/>
      <w:pStyle w:val="Untertite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7"/>
  <w:drawingGridVerticalSpacing w:val="12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5D"/>
    <w:rsid w:val="000007C8"/>
    <w:rsid w:val="00002A9F"/>
    <w:rsid w:val="00010E0F"/>
    <w:rsid w:val="00015560"/>
    <w:rsid w:val="00022816"/>
    <w:rsid w:val="000355F0"/>
    <w:rsid w:val="000379E9"/>
    <w:rsid w:val="00046A02"/>
    <w:rsid w:val="00055CA5"/>
    <w:rsid w:val="000635E0"/>
    <w:rsid w:val="000755AB"/>
    <w:rsid w:val="000831F2"/>
    <w:rsid w:val="00093CF1"/>
    <w:rsid w:val="00096AB7"/>
    <w:rsid w:val="000B4AD6"/>
    <w:rsid w:val="000C1713"/>
    <w:rsid w:val="000D63D8"/>
    <w:rsid w:val="000E039C"/>
    <w:rsid w:val="00101ED2"/>
    <w:rsid w:val="001048A0"/>
    <w:rsid w:val="001274AF"/>
    <w:rsid w:val="00135851"/>
    <w:rsid w:val="001452BE"/>
    <w:rsid w:val="00173033"/>
    <w:rsid w:val="00183330"/>
    <w:rsid w:val="00183B09"/>
    <w:rsid w:val="00184B28"/>
    <w:rsid w:val="00184EA1"/>
    <w:rsid w:val="00197938"/>
    <w:rsid w:val="001C43B6"/>
    <w:rsid w:val="00202BA3"/>
    <w:rsid w:val="00203B61"/>
    <w:rsid w:val="00220F5E"/>
    <w:rsid w:val="002243B8"/>
    <w:rsid w:val="0024787A"/>
    <w:rsid w:val="002814AC"/>
    <w:rsid w:val="00293836"/>
    <w:rsid w:val="00295062"/>
    <w:rsid w:val="002B45D4"/>
    <w:rsid w:val="002C7FA2"/>
    <w:rsid w:val="002F101B"/>
    <w:rsid w:val="00304696"/>
    <w:rsid w:val="00306831"/>
    <w:rsid w:val="003155F3"/>
    <w:rsid w:val="003246D7"/>
    <w:rsid w:val="00327656"/>
    <w:rsid w:val="003355DD"/>
    <w:rsid w:val="00335D16"/>
    <w:rsid w:val="003502C9"/>
    <w:rsid w:val="003515E9"/>
    <w:rsid w:val="00367C41"/>
    <w:rsid w:val="003827F5"/>
    <w:rsid w:val="00383EAF"/>
    <w:rsid w:val="003A582F"/>
    <w:rsid w:val="003A5F7A"/>
    <w:rsid w:val="003B5174"/>
    <w:rsid w:val="003D1167"/>
    <w:rsid w:val="003D3E39"/>
    <w:rsid w:val="003F5246"/>
    <w:rsid w:val="0041337B"/>
    <w:rsid w:val="00422E1F"/>
    <w:rsid w:val="00425F5E"/>
    <w:rsid w:val="004326B2"/>
    <w:rsid w:val="00436A6F"/>
    <w:rsid w:val="00441E37"/>
    <w:rsid w:val="00453C25"/>
    <w:rsid w:val="00462D74"/>
    <w:rsid w:val="00483C1E"/>
    <w:rsid w:val="004A5F9F"/>
    <w:rsid w:val="004B5C49"/>
    <w:rsid w:val="004D20A3"/>
    <w:rsid w:val="004E02F8"/>
    <w:rsid w:val="00504EBA"/>
    <w:rsid w:val="00511F28"/>
    <w:rsid w:val="00520041"/>
    <w:rsid w:val="00530B13"/>
    <w:rsid w:val="00552A13"/>
    <w:rsid w:val="005656D2"/>
    <w:rsid w:val="005677AA"/>
    <w:rsid w:val="005702AC"/>
    <w:rsid w:val="00586622"/>
    <w:rsid w:val="00593B8E"/>
    <w:rsid w:val="005B01E8"/>
    <w:rsid w:val="005C286C"/>
    <w:rsid w:val="005D1D75"/>
    <w:rsid w:val="005D4450"/>
    <w:rsid w:val="005D57F6"/>
    <w:rsid w:val="005E5089"/>
    <w:rsid w:val="006046F2"/>
    <w:rsid w:val="0062686C"/>
    <w:rsid w:val="00633410"/>
    <w:rsid w:val="00651C20"/>
    <w:rsid w:val="00653D57"/>
    <w:rsid w:val="006628EE"/>
    <w:rsid w:val="00664423"/>
    <w:rsid w:val="00685AB3"/>
    <w:rsid w:val="00695CF6"/>
    <w:rsid w:val="006B0230"/>
    <w:rsid w:val="006B041E"/>
    <w:rsid w:val="006B71CB"/>
    <w:rsid w:val="006C4C0B"/>
    <w:rsid w:val="006D667C"/>
    <w:rsid w:val="00744B12"/>
    <w:rsid w:val="00755BEF"/>
    <w:rsid w:val="007721A8"/>
    <w:rsid w:val="00774343"/>
    <w:rsid w:val="00774E01"/>
    <w:rsid w:val="007852CE"/>
    <w:rsid w:val="007871BA"/>
    <w:rsid w:val="00792E36"/>
    <w:rsid w:val="00796544"/>
    <w:rsid w:val="007A79E8"/>
    <w:rsid w:val="007F243D"/>
    <w:rsid w:val="007F3F9B"/>
    <w:rsid w:val="008004DF"/>
    <w:rsid w:val="008077F1"/>
    <w:rsid w:val="00825653"/>
    <w:rsid w:val="00825858"/>
    <w:rsid w:val="00831D68"/>
    <w:rsid w:val="0083447A"/>
    <w:rsid w:val="0084659E"/>
    <w:rsid w:val="00850CD5"/>
    <w:rsid w:val="0086117D"/>
    <w:rsid w:val="00881F0F"/>
    <w:rsid w:val="008846A5"/>
    <w:rsid w:val="00887C3E"/>
    <w:rsid w:val="00892B5E"/>
    <w:rsid w:val="008A7D1C"/>
    <w:rsid w:val="008B62E3"/>
    <w:rsid w:val="008C28EB"/>
    <w:rsid w:val="008C7650"/>
    <w:rsid w:val="008D57B1"/>
    <w:rsid w:val="008E5403"/>
    <w:rsid w:val="008F25F8"/>
    <w:rsid w:val="008F73DB"/>
    <w:rsid w:val="00901780"/>
    <w:rsid w:val="009047D8"/>
    <w:rsid w:val="00904C8B"/>
    <w:rsid w:val="00907E09"/>
    <w:rsid w:val="00913519"/>
    <w:rsid w:val="00932B80"/>
    <w:rsid w:val="009372BA"/>
    <w:rsid w:val="00940716"/>
    <w:rsid w:val="0096703A"/>
    <w:rsid w:val="00970B6F"/>
    <w:rsid w:val="009802AA"/>
    <w:rsid w:val="009C773E"/>
    <w:rsid w:val="009F6DC7"/>
    <w:rsid w:val="00A17AFC"/>
    <w:rsid w:val="00A31F7C"/>
    <w:rsid w:val="00A40550"/>
    <w:rsid w:val="00A75BF3"/>
    <w:rsid w:val="00AA72D3"/>
    <w:rsid w:val="00AD0DA0"/>
    <w:rsid w:val="00AD5C43"/>
    <w:rsid w:val="00AF0F31"/>
    <w:rsid w:val="00B0626A"/>
    <w:rsid w:val="00B13050"/>
    <w:rsid w:val="00B377A5"/>
    <w:rsid w:val="00B44CA8"/>
    <w:rsid w:val="00B573A4"/>
    <w:rsid w:val="00B9068C"/>
    <w:rsid w:val="00B92895"/>
    <w:rsid w:val="00BB4156"/>
    <w:rsid w:val="00BC62CD"/>
    <w:rsid w:val="00BE4745"/>
    <w:rsid w:val="00BF1544"/>
    <w:rsid w:val="00BF269D"/>
    <w:rsid w:val="00BF29FE"/>
    <w:rsid w:val="00C020C7"/>
    <w:rsid w:val="00C1547D"/>
    <w:rsid w:val="00C21DCD"/>
    <w:rsid w:val="00C3222B"/>
    <w:rsid w:val="00C37319"/>
    <w:rsid w:val="00C446AD"/>
    <w:rsid w:val="00C473AA"/>
    <w:rsid w:val="00C530C0"/>
    <w:rsid w:val="00C563E3"/>
    <w:rsid w:val="00C607B3"/>
    <w:rsid w:val="00C62171"/>
    <w:rsid w:val="00CA5766"/>
    <w:rsid w:val="00CB314A"/>
    <w:rsid w:val="00CC1073"/>
    <w:rsid w:val="00CC725D"/>
    <w:rsid w:val="00CC775D"/>
    <w:rsid w:val="00CD760F"/>
    <w:rsid w:val="00D07B0A"/>
    <w:rsid w:val="00D113F9"/>
    <w:rsid w:val="00D30181"/>
    <w:rsid w:val="00D34EE1"/>
    <w:rsid w:val="00D55DE8"/>
    <w:rsid w:val="00D66841"/>
    <w:rsid w:val="00D7175C"/>
    <w:rsid w:val="00D87D69"/>
    <w:rsid w:val="00D91D55"/>
    <w:rsid w:val="00D91E13"/>
    <w:rsid w:val="00D92257"/>
    <w:rsid w:val="00D953B7"/>
    <w:rsid w:val="00D9566D"/>
    <w:rsid w:val="00DA4416"/>
    <w:rsid w:val="00DB0386"/>
    <w:rsid w:val="00DB083A"/>
    <w:rsid w:val="00DD0713"/>
    <w:rsid w:val="00DE3048"/>
    <w:rsid w:val="00DE4CE4"/>
    <w:rsid w:val="00E02830"/>
    <w:rsid w:val="00E0347E"/>
    <w:rsid w:val="00E14581"/>
    <w:rsid w:val="00E20513"/>
    <w:rsid w:val="00E406DA"/>
    <w:rsid w:val="00E56E47"/>
    <w:rsid w:val="00E745B5"/>
    <w:rsid w:val="00EB5ED7"/>
    <w:rsid w:val="00EB6EAE"/>
    <w:rsid w:val="00EC0FA0"/>
    <w:rsid w:val="00EC47D3"/>
    <w:rsid w:val="00EC6313"/>
    <w:rsid w:val="00ED138B"/>
    <w:rsid w:val="00EE11B2"/>
    <w:rsid w:val="00EF11B1"/>
    <w:rsid w:val="00EF247A"/>
    <w:rsid w:val="00F2607D"/>
    <w:rsid w:val="00F26D7B"/>
    <w:rsid w:val="00F54168"/>
    <w:rsid w:val="00F56D71"/>
    <w:rsid w:val="00F67E70"/>
    <w:rsid w:val="00F9099A"/>
    <w:rsid w:val="00FA06A7"/>
    <w:rsid w:val="00FA23B8"/>
    <w:rsid w:val="00FA59C4"/>
    <w:rsid w:val="00FA6559"/>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AB19D1"/>
  <w15:docId w15:val="{B847A9FE-6A9F-4045-8D3A-DC221D6B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 w:val="22"/>
      <w:szCs w:val="24"/>
    </w:rPr>
  </w:style>
  <w:style w:type="paragraph" w:styleId="berschrift1">
    <w:name w:val="heading 1"/>
    <w:basedOn w:val="Standard"/>
    <w:next w:val="Standard"/>
    <w:link w:val="berschrift1Zchn"/>
    <w:qFormat/>
    <w:rsid w:val="000379E9"/>
    <w:pPr>
      <w:keepNext/>
      <w:keepLines/>
      <w:spacing w:before="240"/>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pPr>
      <w:ind w:left="-17008"/>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styleId="Titel">
    <w:name w:val="Title"/>
    <w:basedOn w:val="Standard"/>
    <w:next w:val="Standard"/>
    <w:link w:val="TitelZchn"/>
    <w:qFormat/>
    <w:rsid w:val="000379E9"/>
    <w:pPr>
      <w:spacing w:line="240" w:lineRule="auto"/>
      <w:contextualSpacing/>
    </w:pPr>
    <w:rPr>
      <w:rFonts w:eastAsiaTheme="majorEastAsia" w:cstheme="majorBidi"/>
      <w:b/>
      <w:spacing w:val="-10"/>
      <w:kern w:val="28"/>
      <w:sz w:val="26"/>
      <w:szCs w:val="56"/>
    </w:rPr>
  </w:style>
  <w:style w:type="character" w:customStyle="1" w:styleId="TitelZchn">
    <w:name w:val="Titel Zchn"/>
    <w:basedOn w:val="Absatz-Standardschriftart"/>
    <w:link w:val="Titel"/>
    <w:rsid w:val="000379E9"/>
    <w:rPr>
      <w:rFonts w:ascii="Arial" w:eastAsiaTheme="majorEastAsia" w:hAnsi="Arial" w:cstheme="majorBidi"/>
      <w:b/>
      <w:spacing w:val="-10"/>
      <w:kern w:val="28"/>
      <w:sz w:val="26"/>
      <w:szCs w:val="56"/>
    </w:rPr>
  </w:style>
  <w:style w:type="character" w:customStyle="1" w:styleId="berschrift1Zchn">
    <w:name w:val="Überschrift 1 Zchn"/>
    <w:basedOn w:val="Absatz-Standardschriftart"/>
    <w:link w:val="berschrift1"/>
    <w:rsid w:val="000379E9"/>
    <w:rPr>
      <w:rFonts w:ascii="Arial" w:eastAsiaTheme="majorEastAsia" w:hAnsi="Arial" w:cstheme="majorBidi"/>
      <w:b/>
      <w:sz w:val="24"/>
      <w:szCs w:val="32"/>
    </w:rPr>
  </w:style>
  <w:style w:type="character" w:styleId="Hervorhebung">
    <w:name w:val="Emphasis"/>
    <w:basedOn w:val="Absatz-Standardschriftart"/>
    <w:qFormat/>
    <w:rsid w:val="000379E9"/>
    <w:rPr>
      <w:i/>
      <w:iCs/>
    </w:rPr>
  </w:style>
  <w:style w:type="character" w:styleId="Fett">
    <w:name w:val="Strong"/>
    <w:basedOn w:val="Absatz-Standardschriftart"/>
    <w:qFormat/>
    <w:rsid w:val="000379E9"/>
    <w:rPr>
      <w:b/>
      <w:bCs/>
    </w:rPr>
  </w:style>
  <w:style w:type="paragraph" w:styleId="Untertitel">
    <w:name w:val="Subtitle"/>
    <w:aliases w:val="Aufzählung"/>
    <w:basedOn w:val="Standard"/>
    <w:next w:val="Standard"/>
    <w:link w:val="UntertitelZchn"/>
    <w:qFormat/>
    <w:rsid w:val="000379E9"/>
    <w:pPr>
      <w:numPr>
        <w:numId w:val="1"/>
      </w:numPr>
      <w:spacing w:line="240" w:lineRule="auto"/>
      <w:ind w:left="0" w:firstLine="0"/>
    </w:pPr>
    <w:rPr>
      <w:rFonts w:eastAsiaTheme="minorEastAsia" w:cstheme="minorBidi"/>
      <w:b/>
      <w:spacing w:val="15"/>
      <w:szCs w:val="22"/>
    </w:rPr>
  </w:style>
  <w:style w:type="character" w:customStyle="1" w:styleId="UntertitelZchn">
    <w:name w:val="Untertitel Zchn"/>
    <w:aliases w:val="Aufzählung Zchn"/>
    <w:basedOn w:val="Absatz-Standardschriftart"/>
    <w:link w:val="Untertitel"/>
    <w:rsid w:val="000379E9"/>
    <w:rPr>
      <w:rFonts w:ascii="Arial" w:eastAsiaTheme="minorEastAsia" w:hAnsi="Arial" w:cstheme="minorBidi"/>
      <w:b/>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Varia\Vorlagen\Brief_Bern_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Brief_Bern_D</Template>
  <TotalTime>0</TotalTime>
  <Pages>1</Pages>
  <Words>247</Words>
  <Characters>1562</Characters>
  <Application>Microsoft Office Word</Application>
  <DocSecurity>4</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Adresse</vt:lpstr>
      <vt:lpstr>Adresse</vt:lpstr>
    </vt:vector>
  </TitlesOfParts>
  <Company>Victor Hotz AG</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Monique Baldinger</dc:creator>
  <cp:lastModifiedBy>Monique Baldinger</cp:lastModifiedBy>
  <cp:revision>2</cp:revision>
  <cp:lastPrinted>2013-12-16T13:49:00Z</cp:lastPrinted>
  <dcterms:created xsi:type="dcterms:W3CDTF">2020-04-02T08:11:00Z</dcterms:created>
  <dcterms:modified xsi:type="dcterms:W3CDTF">2020-04-02T08:11:00Z</dcterms:modified>
</cp:coreProperties>
</file>